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C60192">
        <w:rPr>
          <w:rFonts w:ascii="Times New Roman" w:hAnsi="Times New Roman"/>
          <w:sz w:val="28"/>
          <w:szCs w:val="28"/>
        </w:rPr>
        <w:t xml:space="preserve"> № 103/1.0-11</w:t>
      </w:r>
    </w:p>
    <w:p w:rsidR="00470F86" w:rsidRPr="004609FE" w:rsidRDefault="008D375A" w:rsidP="00470F86">
      <w:pPr>
        <w:autoSpaceDE w:val="0"/>
        <w:autoSpaceDN w:val="0"/>
        <w:adjustRightInd w:val="0"/>
        <w:ind w:firstLine="600"/>
        <w:jc w:val="center"/>
        <w:rPr>
          <w:rFonts w:ascii="Times New Roman" w:hAnsi="Times New Roman"/>
          <w:sz w:val="28"/>
          <w:szCs w:val="28"/>
        </w:rPr>
      </w:pPr>
      <w:r w:rsidRPr="004609F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4609FE">
        <w:rPr>
          <w:rFonts w:ascii="Times New Roman" w:hAnsi="Times New Roman"/>
          <w:color w:val="000000"/>
          <w:spacing w:val="-8"/>
          <w:sz w:val="28"/>
          <w:szCs w:val="28"/>
        </w:rPr>
        <w:t xml:space="preserve">в </w:t>
      </w:r>
      <w:r w:rsidR="00CF0618" w:rsidRPr="004609FE">
        <w:rPr>
          <w:rFonts w:ascii="Times New Roman" w:hAnsi="Times New Roman"/>
          <w:sz w:val="28"/>
          <w:szCs w:val="28"/>
        </w:rPr>
        <w:t xml:space="preserve"> сфере</w:t>
      </w:r>
      <w:proofErr w:type="gramEnd"/>
      <w:r w:rsidR="00CF0618" w:rsidRPr="004609FE">
        <w:rPr>
          <w:rFonts w:ascii="Times New Roman" w:hAnsi="Times New Roman"/>
          <w:sz w:val="28"/>
          <w:szCs w:val="28"/>
        </w:rPr>
        <w:t xml:space="preserve"> </w:t>
      </w:r>
      <w:r w:rsidR="004609FE" w:rsidRPr="004609FE">
        <w:rPr>
          <w:rFonts w:ascii="Times New Roman" w:hAnsi="Times New Roman"/>
          <w:sz w:val="28"/>
          <w:szCs w:val="28"/>
        </w:rPr>
        <w:t xml:space="preserve">участия в соответствии с Федеральным </w:t>
      </w:r>
      <w:hyperlink r:id="rId5" w:history="1">
        <w:r w:rsidR="004609FE" w:rsidRPr="004609FE">
          <w:rPr>
            <w:rFonts w:ascii="Times New Roman" w:hAnsi="Times New Roman"/>
            <w:sz w:val="28"/>
            <w:szCs w:val="28"/>
          </w:rPr>
          <w:t>законом</w:t>
        </w:r>
      </w:hyperlink>
      <w:r w:rsidR="004609FE" w:rsidRPr="004609FE">
        <w:rPr>
          <w:rFonts w:ascii="Times New Roman" w:hAnsi="Times New Roman"/>
          <w:sz w:val="28"/>
          <w:szCs w:val="28"/>
        </w:rPr>
        <w:t xml:space="preserve"> от 24 июля 2007 года № 221-ФЗ «О государственном кадастре недвижимости» в выполнении комплексных кадастровых работ </w:t>
      </w:r>
    </w:p>
    <w:p w:rsidR="00553522" w:rsidRPr="00C533CD" w:rsidRDefault="00553522" w:rsidP="009D32BD">
      <w:pPr>
        <w:shd w:val="clear" w:color="auto" w:fill="FFFFFF"/>
        <w:spacing w:line="240" w:lineRule="auto"/>
        <w:rPr>
          <w:rFonts w:ascii="Times New Roman" w:hAnsi="Times New Roman"/>
          <w:color w:val="000000"/>
          <w:spacing w:val="-10"/>
          <w:sz w:val="28"/>
          <w:szCs w:val="28"/>
        </w:rPr>
      </w:pPr>
    </w:p>
    <w:p w:rsidR="008D375A" w:rsidRDefault="008D375A" w:rsidP="00C60192">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bookmarkStart w:id="0" w:name="_GoBack"/>
      <w:bookmarkEnd w:id="0"/>
      <w:r w:rsidR="00C60192">
        <w:rPr>
          <w:rFonts w:ascii="Times New Roman" w:hAnsi="Times New Roman"/>
          <w:color w:val="000000"/>
          <w:sz w:val="28"/>
          <w:szCs w:val="28"/>
        </w:rPr>
        <w:t>«29» августа 2017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w:t>
      </w:r>
      <w:proofErr w:type="gramStart"/>
      <w:r w:rsidRPr="002719F4">
        <w:rPr>
          <w:rFonts w:ascii="Times New Roman" w:hAnsi="Times New Roman"/>
          <w:sz w:val="28"/>
          <w:szCs w:val="28"/>
        </w:rPr>
        <w:t>совета  депутатов</w:t>
      </w:r>
      <w:proofErr w:type="gramEnd"/>
      <w:r w:rsidRPr="002719F4">
        <w:rPr>
          <w:rFonts w:ascii="Times New Roman" w:hAnsi="Times New Roman"/>
          <w:sz w:val="28"/>
          <w:szCs w:val="28"/>
        </w:rPr>
        <w:t xml:space="preserve">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405A11" w:rsidRPr="005D2F6F" w:rsidRDefault="008D375A" w:rsidP="004609FE">
      <w:pPr>
        <w:autoSpaceDE w:val="0"/>
        <w:autoSpaceDN w:val="0"/>
        <w:adjustRightInd w:val="0"/>
        <w:ind w:firstLine="60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w:t>
      </w:r>
      <w:r w:rsidRPr="005D2F6F">
        <w:rPr>
          <w:rFonts w:ascii="Times New Roman" w:hAnsi="Times New Roman"/>
          <w:color w:val="000000"/>
          <w:spacing w:val="-8"/>
          <w:sz w:val="28"/>
          <w:szCs w:val="28"/>
        </w:rPr>
        <w:lastRenderedPageBreak/>
        <w:t xml:space="preserve">решению вопросов местного </w:t>
      </w:r>
      <w:r w:rsidRPr="006466D9">
        <w:rPr>
          <w:rFonts w:ascii="Times New Roman" w:hAnsi="Times New Roman"/>
          <w:color w:val="000000"/>
          <w:spacing w:val="-8"/>
          <w:sz w:val="28"/>
          <w:szCs w:val="28"/>
        </w:rPr>
        <w:t>значения в сфере</w:t>
      </w:r>
      <w:r w:rsidR="005D2F6F" w:rsidRPr="006466D9">
        <w:rPr>
          <w:rFonts w:ascii="Times New Roman" w:hAnsi="Times New Roman"/>
          <w:color w:val="000000"/>
          <w:spacing w:val="-8"/>
          <w:sz w:val="28"/>
          <w:szCs w:val="28"/>
        </w:rPr>
        <w:t xml:space="preserve"> </w:t>
      </w:r>
      <w:r w:rsidR="004609FE" w:rsidRPr="004609FE">
        <w:rPr>
          <w:rFonts w:ascii="Times New Roman" w:hAnsi="Times New Roman"/>
          <w:sz w:val="28"/>
          <w:szCs w:val="28"/>
        </w:rPr>
        <w:t xml:space="preserve">участия в соответствии с Федеральным </w:t>
      </w:r>
      <w:hyperlink r:id="rId6" w:history="1">
        <w:r w:rsidR="004609FE" w:rsidRPr="004609FE">
          <w:rPr>
            <w:rFonts w:ascii="Times New Roman" w:hAnsi="Times New Roman"/>
            <w:sz w:val="28"/>
            <w:szCs w:val="28"/>
          </w:rPr>
          <w:t>законом</w:t>
        </w:r>
      </w:hyperlink>
      <w:r w:rsidR="004609FE" w:rsidRPr="004609FE">
        <w:rPr>
          <w:rFonts w:ascii="Times New Roman" w:hAnsi="Times New Roman"/>
          <w:sz w:val="28"/>
          <w:szCs w:val="28"/>
        </w:rPr>
        <w:t xml:space="preserve"> от 24 июля 2007 года № 221-ФЗ «О государственном кадастре недвижимости» в выполнении комплексных кадастровых работ </w:t>
      </w:r>
      <w:r w:rsidR="00405A11">
        <w:rPr>
          <w:rFonts w:ascii="Times New Roman" w:hAnsi="Times New Roman"/>
          <w:sz w:val="28"/>
          <w:szCs w:val="28"/>
        </w:rPr>
        <w:t>.</w:t>
      </w: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0A4C07" w:rsidRDefault="008D375A" w:rsidP="000A4C07">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3.3.2. осуществлять дополнительную финансовую помощь</w:t>
      </w:r>
      <w:r w:rsidR="002E5FE4">
        <w:rPr>
          <w:rFonts w:ascii="Times New Roman" w:hAnsi="Times New Roman"/>
          <w:color w:val="000000"/>
          <w:spacing w:val="-4"/>
          <w:sz w:val="28"/>
          <w:szCs w:val="28"/>
        </w:rPr>
        <w:t xml:space="preserve"> на</w:t>
      </w:r>
      <w:r w:rsidR="000A4C07">
        <w:rPr>
          <w:rFonts w:ascii="Times New Roman" w:hAnsi="Times New Roman"/>
          <w:color w:val="000000"/>
          <w:spacing w:val="-4"/>
          <w:sz w:val="28"/>
          <w:szCs w:val="28"/>
        </w:rPr>
        <w:t xml:space="preserve"> </w:t>
      </w:r>
      <w:r w:rsidR="002E5FE4">
        <w:rPr>
          <w:rFonts w:ascii="Times New Roman" w:hAnsi="Times New Roman"/>
          <w:color w:val="000000"/>
          <w:spacing w:val="-4"/>
          <w:sz w:val="28"/>
          <w:szCs w:val="28"/>
        </w:rPr>
        <w:t>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lastRenderedPageBreak/>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Настоящее Соглашение составлено в двух экземплярах, имеющих равную юридическую силу, один из которых находится у </w:t>
      </w:r>
      <w:r w:rsidRPr="00FF7D10">
        <w:rPr>
          <w:rFonts w:ascii="Times New Roman" w:hAnsi="Times New Roman"/>
          <w:color w:val="000000"/>
          <w:sz w:val="28"/>
          <w:szCs w:val="28"/>
        </w:rPr>
        <w:lastRenderedPageBreak/>
        <w:t>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2"/>
                <w:sz w:val="28"/>
                <w:szCs w:val="28"/>
              </w:rPr>
              <w:t>И.о.</w:t>
            </w:r>
            <w:r w:rsidR="001035B4">
              <w:rPr>
                <w:rFonts w:ascii="Times New Roman" w:hAnsi="Times New Roman"/>
                <w:color w:val="000000"/>
                <w:spacing w:val="-2"/>
                <w:sz w:val="28"/>
                <w:szCs w:val="28"/>
              </w:rPr>
              <w:t xml:space="preserve"> </w:t>
            </w:r>
            <w:r>
              <w:rPr>
                <w:rFonts w:ascii="Times New Roman" w:hAnsi="Times New Roman"/>
                <w:color w:val="000000"/>
                <w:spacing w:val="-2"/>
                <w:sz w:val="28"/>
                <w:szCs w:val="28"/>
              </w:rPr>
              <w:t>главы</w:t>
            </w:r>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Default="008D375A" w:rsidP="001035B4">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1035B4" w:rsidRPr="001035B4" w:rsidRDefault="001035B4" w:rsidP="001035B4">
            <w:pPr>
              <w:shd w:val="clear" w:color="auto" w:fill="FFFFFF"/>
              <w:spacing w:line="240" w:lineRule="auto"/>
              <w:rPr>
                <w:rFonts w:ascii="Times New Roman" w:hAnsi="Times New Roman"/>
                <w:color w:val="000000"/>
                <w:spacing w:val="-7"/>
                <w:sz w:val="28"/>
                <w:szCs w:val="28"/>
              </w:rPr>
            </w:pP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p>
          <w:p w:rsidR="008D375A" w:rsidRPr="000A2FFC" w:rsidRDefault="008D375A" w:rsidP="00EF4F81">
            <w:pPr>
              <w:spacing w:line="240" w:lineRule="auto"/>
              <w:jc w:val="center"/>
              <w:rPr>
                <w:rFonts w:ascii="Times New Roman" w:hAnsi="Times New Roman"/>
                <w:color w:val="000000"/>
                <w:sz w:val="28"/>
                <w:szCs w:val="28"/>
              </w:rPr>
            </w:pPr>
          </w:p>
        </w:tc>
      </w:tr>
    </w:tbl>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4609FE">
        <w:rPr>
          <w:rFonts w:ascii="Times New Roman" w:hAnsi="Times New Roman" w:cs="Times New Roman"/>
        </w:rPr>
        <w:t xml:space="preserve"> </w:t>
      </w:r>
      <w:r w:rsidR="004609FE" w:rsidRPr="004609FE">
        <w:rPr>
          <w:rFonts w:ascii="Times New Roman" w:hAnsi="Times New Roman" w:cs="Times New Roman"/>
        </w:rPr>
        <w:t xml:space="preserve">участия в соответствии с Федеральным </w:t>
      </w:r>
      <w:hyperlink r:id="rId7" w:history="1">
        <w:r w:rsidR="004609FE" w:rsidRPr="004609FE">
          <w:rPr>
            <w:rFonts w:ascii="Times New Roman" w:hAnsi="Times New Roman" w:cs="Times New Roman"/>
          </w:rPr>
          <w:t>законом</w:t>
        </w:r>
      </w:hyperlink>
      <w:r w:rsidR="004609FE" w:rsidRPr="004609FE">
        <w:rPr>
          <w:rFonts w:ascii="Times New Roman" w:hAnsi="Times New Roman" w:cs="Times New Roman"/>
        </w:rPr>
        <w:t xml:space="preserve"> от 24 июля 2007 года № 221-ФЗ «О государственном кадастре недвижимости» в выполнении комплексных кадастровых работ</w:t>
      </w:r>
      <w:r w:rsidR="00135AE6">
        <w:rPr>
          <w:rFonts w:ascii="Times New Roman" w:hAnsi="Times New Roman" w:cs="Times New Roman"/>
        </w:rPr>
        <w:t xml:space="preserve"> </w:t>
      </w:r>
      <w:r w:rsidR="004609FE">
        <w:rPr>
          <w:rFonts w:ascii="Times New Roman" w:hAnsi="Times New Roman" w:cs="Times New Roman"/>
        </w:rPr>
        <w:t xml:space="preserve">за </w:t>
      </w:r>
      <w:r w:rsidR="00716FB1" w:rsidRPr="006466D9">
        <w:rPr>
          <w:rFonts w:ascii="Times New Roman" w:hAnsi="Times New Roman" w:cs="Times New Roman"/>
        </w:rPr>
        <w:t>счет средств местного бюджета.</w:t>
      </w:r>
    </w:p>
    <w:p w:rsidR="00EF4F81" w:rsidRPr="006466D9"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A2FFC"/>
    <w:rsid w:val="000A3378"/>
    <w:rsid w:val="000A4C07"/>
    <w:rsid w:val="000D7164"/>
    <w:rsid w:val="000E37E8"/>
    <w:rsid w:val="00102CC7"/>
    <w:rsid w:val="001035B4"/>
    <w:rsid w:val="00104032"/>
    <w:rsid w:val="0011488E"/>
    <w:rsid w:val="00135AE6"/>
    <w:rsid w:val="00137219"/>
    <w:rsid w:val="00140664"/>
    <w:rsid w:val="0015660F"/>
    <w:rsid w:val="00166871"/>
    <w:rsid w:val="00170B71"/>
    <w:rsid w:val="0018271C"/>
    <w:rsid w:val="001A5F96"/>
    <w:rsid w:val="001D149F"/>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E5FE4"/>
    <w:rsid w:val="002F0A94"/>
    <w:rsid w:val="0031392C"/>
    <w:rsid w:val="00322564"/>
    <w:rsid w:val="00323F17"/>
    <w:rsid w:val="003E3545"/>
    <w:rsid w:val="00405A11"/>
    <w:rsid w:val="00410451"/>
    <w:rsid w:val="004417D9"/>
    <w:rsid w:val="00441FFC"/>
    <w:rsid w:val="0044338E"/>
    <w:rsid w:val="004609FE"/>
    <w:rsid w:val="00470F86"/>
    <w:rsid w:val="00476C79"/>
    <w:rsid w:val="00495D7D"/>
    <w:rsid w:val="004B093B"/>
    <w:rsid w:val="004D650F"/>
    <w:rsid w:val="0051399D"/>
    <w:rsid w:val="00515304"/>
    <w:rsid w:val="00524D5F"/>
    <w:rsid w:val="00540C99"/>
    <w:rsid w:val="00553522"/>
    <w:rsid w:val="00557458"/>
    <w:rsid w:val="005C4AE3"/>
    <w:rsid w:val="005D2F6F"/>
    <w:rsid w:val="006466D9"/>
    <w:rsid w:val="00652382"/>
    <w:rsid w:val="006A41C1"/>
    <w:rsid w:val="006D0A10"/>
    <w:rsid w:val="00716FB1"/>
    <w:rsid w:val="00725D3C"/>
    <w:rsid w:val="0072741D"/>
    <w:rsid w:val="00732A9E"/>
    <w:rsid w:val="007348F6"/>
    <w:rsid w:val="007E3034"/>
    <w:rsid w:val="007E7AF0"/>
    <w:rsid w:val="00813C43"/>
    <w:rsid w:val="0085300B"/>
    <w:rsid w:val="00855E97"/>
    <w:rsid w:val="00872E2A"/>
    <w:rsid w:val="00886A49"/>
    <w:rsid w:val="008C4252"/>
    <w:rsid w:val="008D375A"/>
    <w:rsid w:val="00915236"/>
    <w:rsid w:val="00916F76"/>
    <w:rsid w:val="0093028B"/>
    <w:rsid w:val="00987AC0"/>
    <w:rsid w:val="009972E0"/>
    <w:rsid w:val="009A0D5A"/>
    <w:rsid w:val="009D32BD"/>
    <w:rsid w:val="009E1BED"/>
    <w:rsid w:val="009F13AA"/>
    <w:rsid w:val="00A44FF5"/>
    <w:rsid w:val="00A6598D"/>
    <w:rsid w:val="00AD0A94"/>
    <w:rsid w:val="00AD2FF3"/>
    <w:rsid w:val="00AE6950"/>
    <w:rsid w:val="00AF069F"/>
    <w:rsid w:val="00AF3B5E"/>
    <w:rsid w:val="00B23F73"/>
    <w:rsid w:val="00B24BE4"/>
    <w:rsid w:val="00B26DE8"/>
    <w:rsid w:val="00B766C8"/>
    <w:rsid w:val="00B907AA"/>
    <w:rsid w:val="00B93671"/>
    <w:rsid w:val="00BA55DB"/>
    <w:rsid w:val="00BC5C09"/>
    <w:rsid w:val="00C01CC9"/>
    <w:rsid w:val="00C15F0A"/>
    <w:rsid w:val="00C26486"/>
    <w:rsid w:val="00C33B83"/>
    <w:rsid w:val="00C4636F"/>
    <w:rsid w:val="00C533CD"/>
    <w:rsid w:val="00C60192"/>
    <w:rsid w:val="00C826AE"/>
    <w:rsid w:val="00C8338C"/>
    <w:rsid w:val="00C9365F"/>
    <w:rsid w:val="00CA2DF9"/>
    <w:rsid w:val="00CE2700"/>
    <w:rsid w:val="00CE660B"/>
    <w:rsid w:val="00CF0618"/>
    <w:rsid w:val="00CF4687"/>
    <w:rsid w:val="00D01802"/>
    <w:rsid w:val="00D0550C"/>
    <w:rsid w:val="00DA3CA3"/>
    <w:rsid w:val="00DA5675"/>
    <w:rsid w:val="00DB43E7"/>
    <w:rsid w:val="00E43722"/>
    <w:rsid w:val="00E5755D"/>
    <w:rsid w:val="00E96DB1"/>
    <w:rsid w:val="00EF0BDE"/>
    <w:rsid w:val="00EF261D"/>
    <w:rsid w:val="00EF4F81"/>
    <w:rsid w:val="00EF5AF8"/>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EF1B9E-BBD2-47CA-982A-405A0E05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83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2C6EAFA8630DC37CBC9D8FC03E3B4EB674E6AABE3BED988F27C8409CE6B0E152854F0235DO7V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2C6EAFA8630DC37CBC9D8FC03E3B4EB674E6AABE3BED988F27C8409CE6B0E152854F0235DO7V6I" TargetMode="External"/><Relationship Id="rId5" Type="http://schemas.openxmlformats.org/officeDocument/2006/relationships/hyperlink" Target="consultantplus://offline/ref=52C6EAFA8630DC37CBC9D8FC03E3B4EB674E6AABE3BED988F27C8409CE6B0E152854F0235DO7V6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1807</Words>
  <Characters>10302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9</cp:revision>
  <cp:lastPrinted>2017-08-24T07:07:00Z</cp:lastPrinted>
  <dcterms:created xsi:type="dcterms:W3CDTF">2017-08-23T13:07:00Z</dcterms:created>
  <dcterms:modified xsi:type="dcterms:W3CDTF">2017-09-06T09:11:00Z</dcterms:modified>
</cp:coreProperties>
</file>